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540BF703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A60032">
        <w:rPr>
          <w:rFonts w:ascii="Arial" w:hAnsi="Arial" w:cs="Arial"/>
          <w:sz w:val="32"/>
          <w:szCs w:val="32"/>
          <w:u w:val="single"/>
        </w:rPr>
        <w:t>8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0817D894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6003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4A1D40CB" w:rsidR="00390004" w:rsidRPr="00E63544" w:rsidRDefault="00E63544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544">
              <w:rPr>
                <w:rFonts w:ascii="Arial" w:hAnsi="Arial" w:cs="Arial"/>
                <w:sz w:val="22"/>
                <w:szCs w:val="22"/>
              </w:rPr>
              <w:t>CONSTRUCTION OF 142 BNG HOUSES IN SIYATHEMBA FOR THE GAMAGARA LM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00C3A7E4" w:rsidR="00390004" w:rsidRPr="00BA26A3" w:rsidRDefault="00A60032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DILLIGENT WORKS PROJECT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58D72AD6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A60032">
              <w:rPr>
                <w:rFonts w:ascii="Arial Narrow" w:hAnsi="Arial Narrow" w:cs="Arial"/>
                <w:sz w:val="22"/>
                <w:szCs w:val="22"/>
              </w:rPr>
              <w:t>25 771 249.30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154E6A0E" w:rsidR="00390004" w:rsidRDefault="001115BA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6003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779E" w14:textId="77777777" w:rsidR="00E961E5" w:rsidRDefault="00E961E5">
      <w:r>
        <w:separator/>
      </w:r>
    </w:p>
  </w:endnote>
  <w:endnote w:type="continuationSeparator" w:id="0">
    <w:p w14:paraId="57940A37" w14:textId="77777777" w:rsidR="00E961E5" w:rsidRDefault="00E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EDEC" w14:textId="77777777" w:rsidR="00E961E5" w:rsidRDefault="00E961E5">
      <w:r>
        <w:separator/>
      </w:r>
    </w:p>
  </w:footnote>
  <w:footnote w:type="continuationSeparator" w:id="0">
    <w:p w14:paraId="704A89C6" w14:textId="77777777" w:rsidR="00E961E5" w:rsidRDefault="00E9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61E5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2023-04-06T15:44:00Z</dcterms:created>
  <dcterms:modified xsi:type="dcterms:W3CDTF">2023-04-06T15:47:00Z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